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071324" w14:textId="77777777" w:rsidR="006A3D7B" w:rsidRDefault="006A3D7B" w:rsidP="005F22D5">
      <w:pPr>
        <w:jc w:val="center"/>
        <w:rPr>
          <w:b/>
        </w:rPr>
      </w:pPr>
      <w:bookmarkStart w:id="0" w:name="_GoBack"/>
      <w:bookmarkEnd w:id="0"/>
      <w:r>
        <w:rPr>
          <w:b/>
          <w:noProof/>
          <w:lang w:eastAsia="en-GB"/>
        </w:rPr>
        <w:drawing>
          <wp:inline distT="0" distB="0" distL="0" distR="0" wp14:anchorId="7FB2893C" wp14:editId="7F47C731">
            <wp:extent cx="3383280" cy="1975104"/>
            <wp:effectExtent l="0" t="0" r="762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3280" cy="19751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764011" w14:textId="77777777" w:rsidR="006A3D7B" w:rsidRDefault="006A3D7B" w:rsidP="005F22D5">
      <w:pPr>
        <w:jc w:val="center"/>
        <w:rPr>
          <w:b/>
        </w:rPr>
      </w:pPr>
    </w:p>
    <w:p w14:paraId="0484ACEA" w14:textId="77777777" w:rsidR="006A3D7B" w:rsidRDefault="006A3D7B" w:rsidP="005F22D5">
      <w:pPr>
        <w:jc w:val="center"/>
        <w:rPr>
          <w:b/>
        </w:rPr>
      </w:pPr>
    </w:p>
    <w:p w14:paraId="70EA2D39" w14:textId="77777777" w:rsidR="005F22D5" w:rsidRDefault="005F22D5" w:rsidP="009C5A5A">
      <w:pPr>
        <w:jc w:val="center"/>
        <w:rPr>
          <w:b/>
        </w:rPr>
      </w:pPr>
    </w:p>
    <w:p w14:paraId="62D5E7F4" w14:textId="77777777" w:rsidR="00801910" w:rsidRPr="006A3D7B" w:rsidRDefault="0098749A" w:rsidP="005F22D5">
      <w:pPr>
        <w:jc w:val="center"/>
        <w:rPr>
          <w:b/>
          <w:sz w:val="32"/>
          <w:szCs w:val="32"/>
        </w:rPr>
      </w:pPr>
      <w:r w:rsidRPr="006A3D7B">
        <w:rPr>
          <w:b/>
          <w:sz w:val="32"/>
          <w:szCs w:val="32"/>
        </w:rPr>
        <w:t>Constitution</w:t>
      </w:r>
    </w:p>
    <w:p w14:paraId="43306C68" w14:textId="77777777" w:rsidR="00D93374" w:rsidRDefault="00D93374" w:rsidP="005F22D5">
      <w:pPr>
        <w:jc w:val="center"/>
        <w:rPr>
          <w:b/>
        </w:rPr>
      </w:pPr>
    </w:p>
    <w:p w14:paraId="33BBB9C8" w14:textId="77777777" w:rsidR="0098749A" w:rsidRDefault="0098749A"/>
    <w:p w14:paraId="43D30BFE" w14:textId="77777777" w:rsidR="0098749A" w:rsidRDefault="005F22D5">
      <w:r>
        <w:rPr>
          <w:b/>
        </w:rPr>
        <w:t>1.0</w:t>
      </w:r>
      <w:r>
        <w:rPr>
          <w:b/>
        </w:rPr>
        <w:tab/>
      </w:r>
      <w:r w:rsidR="0098749A">
        <w:rPr>
          <w:b/>
        </w:rPr>
        <w:t>Aim</w:t>
      </w:r>
    </w:p>
    <w:p w14:paraId="127FDD0D" w14:textId="77777777" w:rsidR="0098749A" w:rsidRDefault="0098749A"/>
    <w:p w14:paraId="4E500407" w14:textId="77777777" w:rsidR="0098749A" w:rsidRDefault="0098749A">
      <w:r>
        <w:t>To promote the training, development and interests of Umpires and Scorers in Lancashire</w:t>
      </w:r>
      <w:r w:rsidR="004F5739">
        <w:t xml:space="preserve">. </w:t>
      </w:r>
      <w:r>
        <w:t xml:space="preserve"> </w:t>
      </w:r>
    </w:p>
    <w:p w14:paraId="6EB7653E" w14:textId="77777777" w:rsidR="0098749A" w:rsidRDefault="0098749A"/>
    <w:p w14:paraId="0CB40086" w14:textId="77777777" w:rsidR="0098749A" w:rsidRDefault="005F22D5">
      <w:r>
        <w:rPr>
          <w:b/>
        </w:rPr>
        <w:t>2.0</w:t>
      </w:r>
      <w:r>
        <w:rPr>
          <w:b/>
        </w:rPr>
        <w:tab/>
      </w:r>
      <w:r w:rsidR="0098749A">
        <w:rPr>
          <w:b/>
        </w:rPr>
        <w:t>Objectives</w:t>
      </w:r>
    </w:p>
    <w:p w14:paraId="7084D80A" w14:textId="77777777" w:rsidR="0098749A" w:rsidRDefault="0098749A"/>
    <w:p w14:paraId="3360DCCA" w14:textId="77777777" w:rsidR="0098749A" w:rsidRDefault="005F22D5" w:rsidP="005F22D5">
      <w:pPr>
        <w:ind w:left="720" w:hanging="720"/>
      </w:pPr>
      <w:r>
        <w:t>2.1</w:t>
      </w:r>
      <w:r>
        <w:tab/>
      </w:r>
      <w:r w:rsidR="009C5A5A">
        <w:t>D</w:t>
      </w:r>
      <w:r w:rsidR="0098749A">
        <w:t xml:space="preserve">elivery of training, assessment and </w:t>
      </w:r>
      <w:r w:rsidR="009C5A5A">
        <w:t xml:space="preserve">support </w:t>
      </w:r>
      <w:r w:rsidR="004F5739">
        <w:t xml:space="preserve">for </w:t>
      </w:r>
      <w:r w:rsidR="009C5A5A">
        <w:t xml:space="preserve">the </w:t>
      </w:r>
      <w:r w:rsidR="0098749A">
        <w:t xml:space="preserve">personal development of umpires and scorers who are members of </w:t>
      </w:r>
      <w:r w:rsidR="004F5739">
        <w:t xml:space="preserve">ECB </w:t>
      </w:r>
      <w:r w:rsidR="0098749A">
        <w:t>ACO</w:t>
      </w:r>
      <w:r w:rsidR="004F5739">
        <w:t>.</w:t>
      </w:r>
    </w:p>
    <w:p w14:paraId="2602ED41" w14:textId="77777777" w:rsidR="0098749A" w:rsidRDefault="0098749A"/>
    <w:p w14:paraId="59548F1C" w14:textId="77777777" w:rsidR="0098749A" w:rsidRDefault="00C451B3" w:rsidP="00C451B3">
      <w:pPr>
        <w:ind w:left="720" w:hanging="720"/>
      </w:pPr>
      <w:r>
        <w:t>2.2</w:t>
      </w:r>
      <w:r>
        <w:tab/>
      </w:r>
      <w:r w:rsidR="0098749A">
        <w:t>Increase membership of ECB ACO within Lancashire through training, information and regular communication</w:t>
      </w:r>
      <w:r w:rsidR="004F5739">
        <w:t>.</w:t>
      </w:r>
    </w:p>
    <w:p w14:paraId="1C02FD5D" w14:textId="77777777" w:rsidR="0098749A" w:rsidRDefault="0098749A"/>
    <w:p w14:paraId="39BEAA9C" w14:textId="77777777" w:rsidR="0098749A" w:rsidRDefault="00C451B3" w:rsidP="009C5A5A">
      <w:pPr>
        <w:ind w:left="720" w:hanging="720"/>
      </w:pPr>
      <w:r>
        <w:t>2.3</w:t>
      </w:r>
      <w:r>
        <w:tab/>
      </w:r>
      <w:r w:rsidR="003A6608">
        <w:t xml:space="preserve">Represent the views of </w:t>
      </w:r>
      <w:r w:rsidR="0098749A">
        <w:t xml:space="preserve">Umpires and Scorers </w:t>
      </w:r>
      <w:r w:rsidR="009C5A5A">
        <w:t xml:space="preserve">in Lancashire </w:t>
      </w:r>
      <w:r w:rsidR="0098749A">
        <w:t>to the LC</w:t>
      </w:r>
      <w:r w:rsidR="006A3D7B">
        <w:t>F</w:t>
      </w:r>
      <w:r w:rsidR="009C5A5A">
        <w:t xml:space="preserve"> or the ECB ACO Board</w:t>
      </w:r>
      <w:r w:rsidR="004F5739">
        <w:t>.</w:t>
      </w:r>
    </w:p>
    <w:p w14:paraId="62A3E3A2" w14:textId="77777777" w:rsidR="003A6608" w:rsidRDefault="003A6608"/>
    <w:p w14:paraId="4460AA33" w14:textId="77777777" w:rsidR="003A6608" w:rsidRDefault="00C451B3">
      <w:r>
        <w:t>2.4</w:t>
      </w:r>
      <w:r>
        <w:tab/>
      </w:r>
      <w:r w:rsidR="003A6608">
        <w:t>Promote the status and standards of umpiring and scoring within Lancashire</w:t>
      </w:r>
      <w:r w:rsidR="004F5739">
        <w:t>.</w:t>
      </w:r>
    </w:p>
    <w:p w14:paraId="4B6E3307" w14:textId="77777777" w:rsidR="00994F44" w:rsidRDefault="00994F44"/>
    <w:p w14:paraId="5DA87ED7" w14:textId="77777777" w:rsidR="00994F44" w:rsidRDefault="00C451B3">
      <w:r>
        <w:rPr>
          <w:b/>
        </w:rPr>
        <w:t>3.0</w:t>
      </w:r>
      <w:r>
        <w:rPr>
          <w:b/>
        </w:rPr>
        <w:tab/>
      </w:r>
      <w:r w:rsidR="00994F44">
        <w:rPr>
          <w:b/>
        </w:rPr>
        <w:t>Membership</w:t>
      </w:r>
    </w:p>
    <w:p w14:paraId="2416DC24" w14:textId="77777777" w:rsidR="00994F44" w:rsidRDefault="00994F44"/>
    <w:p w14:paraId="1C082959" w14:textId="77777777" w:rsidR="00994F44" w:rsidRDefault="00C451B3" w:rsidP="00C451B3">
      <w:pPr>
        <w:ind w:left="720" w:hanging="720"/>
      </w:pPr>
      <w:r>
        <w:t>3.1</w:t>
      </w:r>
      <w:r>
        <w:tab/>
      </w:r>
      <w:r w:rsidR="00994F44">
        <w:t xml:space="preserve">Membership is open to all current members of ECB ACO who designate their home county </w:t>
      </w:r>
      <w:r w:rsidR="009C5A5A">
        <w:t xml:space="preserve">with ECB ACO </w:t>
      </w:r>
      <w:r w:rsidR="00994F44">
        <w:t xml:space="preserve">as Lancashire (Lancashire comprises the counties of Greater Manchester, Merseyside and Lancashire but may include others who reside outside of these counties but </w:t>
      </w:r>
      <w:r w:rsidR="009C5A5A">
        <w:t>who</w:t>
      </w:r>
      <w:r w:rsidR="004F5739">
        <w:t xml:space="preserve"> </w:t>
      </w:r>
      <w:r w:rsidR="00994F44">
        <w:t>officiate within them)</w:t>
      </w:r>
      <w:r w:rsidR="004F5739">
        <w:t>.</w:t>
      </w:r>
    </w:p>
    <w:p w14:paraId="0026EDC3" w14:textId="77777777" w:rsidR="004F5739" w:rsidRDefault="004F5739" w:rsidP="00C451B3">
      <w:pPr>
        <w:ind w:left="720" w:hanging="720"/>
      </w:pPr>
    </w:p>
    <w:p w14:paraId="707C0EAE" w14:textId="77777777" w:rsidR="00996FF7" w:rsidRDefault="00996FF7" w:rsidP="00C451B3">
      <w:pPr>
        <w:ind w:left="720" w:hanging="720"/>
      </w:pPr>
      <w:r>
        <w:rPr>
          <w:b/>
        </w:rPr>
        <w:t>4.0</w:t>
      </w:r>
      <w:r>
        <w:rPr>
          <w:b/>
        </w:rPr>
        <w:tab/>
        <w:t>President</w:t>
      </w:r>
    </w:p>
    <w:p w14:paraId="624C15EE" w14:textId="77777777" w:rsidR="00996FF7" w:rsidRDefault="00996FF7" w:rsidP="00C451B3">
      <w:pPr>
        <w:ind w:left="720" w:hanging="720"/>
      </w:pPr>
    </w:p>
    <w:p w14:paraId="1BF24945" w14:textId="77777777" w:rsidR="00996FF7" w:rsidRPr="00996FF7" w:rsidRDefault="00996FF7" w:rsidP="00C451B3">
      <w:pPr>
        <w:ind w:left="720" w:hanging="720"/>
      </w:pPr>
      <w:r>
        <w:t>4.1</w:t>
      </w:r>
      <w:r>
        <w:tab/>
        <w:t>A President of the LACO shall be elected on a 3 year basis and shall be eligible for re-election.</w:t>
      </w:r>
      <w:r w:rsidR="00F76D7D">
        <w:t xml:space="preserve"> </w:t>
      </w:r>
      <w:r>
        <w:t xml:space="preserve"> </w:t>
      </w:r>
    </w:p>
    <w:p w14:paraId="38F18E92" w14:textId="77777777" w:rsidR="00996FF7" w:rsidRDefault="00996FF7" w:rsidP="00C451B3">
      <w:pPr>
        <w:ind w:left="720" w:hanging="720"/>
      </w:pPr>
    </w:p>
    <w:p w14:paraId="25F73ADA" w14:textId="77777777" w:rsidR="004F5739" w:rsidRDefault="00F76D7D" w:rsidP="00C451B3">
      <w:pPr>
        <w:ind w:left="720" w:hanging="720"/>
        <w:rPr>
          <w:b/>
        </w:rPr>
      </w:pPr>
      <w:r>
        <w:rPr>
          <w:b/>
        </w:rPr>
        <w:t>5</w:t>
      </w:r>
      <w:r w:rsidR="004F5739">
        <w:rPr>
          <w:b/>
        </w:rPr>
        <w:t>.0</w:t>
      </w:r>
      <w:r w:rsidR="004F5739">
        <w:rPr>
          <w:b/>
        </w:rPr>
        <w:tab/>
        <w:t>Vice Presidents</w:t>
      </w:r>
    </w:p>
    <w:p w14:paraId="18997F6F" w14:textId="77777777" w:rsidR="004F5739" w:rsidRDefault="004F5739" w:rsidP="00C451B3">
      <w:pPr>
        <w:ind w:left="720" w:hanging="720"/>
        <w:rPr>
          <w:b/>
        </w:rPr>
      </w:pPr>
    </w:p>
    <w:p w14:paraId="53BA8EAE" w14:textId="77777777" w:rsidR="004F5739" w:rsidRDefault="00F76D7D" w:rsidP="004F5739">
      <w:pPr>
        <w:ind w:left="720" w:hanging="690"/>
        <w:rPr>
          <w:rFonts w:eastAsia="Times New Roman"/>
          <w:color w:val="000000"/>
          <w:szCs w:val="20"/>
        </w:rPr>
      </w:pPr>
      <w:r>
        <w:rPr>
          <w:rFonts w:eastAsia="Times New Roman"/>
          <w:color w:val="000000"/>
          <w:szCs w:val="20"/>
        </w:rPr>
        <w:t>5</w:t>
      </w:r>
      <w:r w:rsidR="004F5739">
        <w:rPr>
          <w:rFonts w:eastAsia="Times New Roman"/>
          <w:color w:val="000000"/>
          <w:szCs w:val="20"/>
        </w:rPr>
        <w:t xml:space="preserve">.1 </w:t>
      </w:r>
      <w:r w:rsidR="004F5739">
        <w:rPr>
          <w:rFonts w:eastAsia="Times New Roman"/>
          <w:color w:val="000000"/>
          <w:szCs w:val="20"/>
        </w:rPr>
        <w:tab/>
        <w:t>Any Member, who is deemed to have given outstanding support and/or service to the ECB ACO and the LACO in particular, may be designated a Vice President of the Association</w:t>
      </w:r>
      <w:r w:rsidR="004F5739">
        <w:rPr>
          <w:rFonts w:eastAsia="Times New Roman"/>
          <w:color w:val="FF0000"/>
          <w:szCs w:val="20"/>
        </w:rPr>
        <w:t xml:space="preserve"> </w:t>
      </w:r>
      <w:r w:rsidR="004F5739">
        <w:rPr>
          <w:rFonts w:eastAsia="Times New Roman"/>
          <w:color w:val="000000"/>
          <w:szCs w:val="20"/>
        </w:rPr>
        <w:t>following a resolution duly passed at an AGM.</w:t>
      </w:r>
      <w:r w:rsidR="00996FF7">
        <w:rPr>
          <w:rFonts w:eastAsia="Times New Roman"/>
          <w:color w:val="000000"/>
          <w:szCs w:val="20"/>
        </w:rPr>
        <w:t xml:space="preserve"> Vice Presidents have no automatic right of membership of the Committee.</w:t>
      </w:r>
    </w:p>
    <w:p w14:paraId="37007C62" w14:textId="77777777" w:rsidR="004F5739" w:rsidRDefault="004F5739" w:rsidP="004F5739">
      <w:pPr>
        <w:ind w:left="720" w:hanging="690"/>
        <w:rPr>
          <w:rFonts w:eastAsia="Times New Roman"/>
          <w:color w:val="000000"/>
          <w:szCs w:val="20"/>
        </w:rPr>
      </w:pPr>
    </w:p>
    <w:p w14:paraId="28B086E8" w14:textId="77777777" w:rsidR="004F5739" w:rsidRDefault="00F76D7D" w:rsidP="004F5739">
      <w:pPr>
        <w:ind w:left="720" w:hanging="690"/>
        <w:rPr>
          <w:rFonts w:eastAsia="Times New Roman"/>
          <w:color w:val="000000"/>
          <w:szCs w:val="20"/>
        </w:rPr>
      </w:pPr>
      <w:r>
        <w:rPr>
          <w:rFonts w:eastAsia="Times New Roman"/>
          <w:color w:val="000000"/>
          <w:szCs w:val="20"/>
        </w:rPr>
        <w:t>5</w:t>
      </w:r>
      <w:r w:rsidR="004F5739">
        <w:rPr>
          <w:rFonts w:eastAsia="Times New Roman"/>
          <w:color w:val="000000"/>
          <w:szCs w:val="20"/>
        </w:rPr>
        <w:t xml:space="preserve">.2 </w:t>
      </w:r>
      <w:r w:rsidR="004F5739">
        <w:rPr>
          <w:rFonts w:eastAsia="Times New Roman"/>
          <w:color w:val="000000"/>
          <w:szCs w:val="20"/>
        </w:rPr>
        <w:tab/>
        <w:t>Nominations for Vice Presidents must be received in writing by the Secretary on or before 31 December of each year.</w:t>
      </w:r>
    </w:p>
    <w:p w14:paraId="17343AD1" w14:textId="77777777" w:rsidR="004F5739" w:rsidRPr="004F5739" w:rsidRDefault="004F5739" w:rsidP="00C451B3">
      <w:pPr>
        <w:ind w:left="720" w:hanging="720"/>
        <w:rPr>
          <w:b/>
        </w:rPr>
      </w:pPr>
    </w:p>
    <w:p w14:paraId="49C110CF" w14:textId="77777777" w:rsidR="00994F44" w:rsidRDefault="00F76D7D">
      <w:r>
        <w:rPr>
          <w:b/>
        </w:rPr>
        <w:t>6</w:t>
      </w:r>
      <w:r w:rsidR="00C451B3">
        <w:rPr>
          <w:b/>
        </w:rPr>
        <w:t>.0</w:t>
      </w:r>
      <w:r w:rsidR="00C451B3">
        <w:rPr>
          <w:b/>
        </w:rPr>
        <w:tab/>
      </w:r>
      <w:r w:rsidR="00994F44">
        <w:rPr>
          <w:b/>
        </w:rPr>
        <w:t>Committee Membership</w:t>
      </w:r>
    </w:p>
    <w:p w14:paraId="0EAEA779" w14:textId="77777777" w:rsidR="00994F44" w:rsidRDefault="00994F44"/>
    <w:p w14:paraId="5D5B915D" w14:textId="77777777" w:rsidR="00994F44" w:rsidRDefault="00F76D7D">
      <w:r>
        <w:t>6</w:t>
      </w:r>
      <w:r w:rsidR="00C451B3">
        <w:t>.1</w:t>
      </w:r>
      <w:r w:rsidR="00C451B3">
        <w:tab/>
      </w:r>
      <w:r w:rsidR="00994F44">
        <w:t>The LACO Committee shall comprise of the following: -</w:t>
      </w:r>
    </w:p>
    <w:p w14:paraId="1CE496C5" w14:textId="77777777" w:rsidR="00994F44" w:rsidRPr="00994F44" w:rsidRDefault="00996FF7" w:rsidP="00C451B3">
      <w:pPr>
        <w:ind w:firstLine="720"/>
      </w:pPr>
      <w:r>
        <w:t>President,</w:t>
      </w:r>
      <w:r w:rsidR="008A2838">
        <w:t xml:space="preserve"> </w:t>
      </w:r>
      <w:r w:rsidR="00994F44">
        <w:t xml:space="preserve">Chairman, Vice Chairman, Secretary and Treasurer; </w:t>
      </w:r>
    </w:p>
    <w:p w14:paraId="0878D252" w14:textId="350F9969" w:rsidR="00994F44" w:rsidRDefault="00994F44" w:rsidP="006A3D7B">
      <w:pPr>
        <w:ind w:left="720"/>
      </w:pPr>
      <w:r>
        <w:t>Education Officer</w:t>
      </w:r>
      <w:r w:rsidR="006A3D7B">
        <w:t xml:space="preserve">, </w:t>
      </w:r>
      <w:r>
        <w:t>Scorers Officer;</w:t>
      </w:r>
      <w:r w:rsidR="006A3D7B">
        <w:t xml:space="preserve"> </w:t>
      </w:r>
      <w:r>
        <w:t>Performance Officer;</w:t>
      </w:r>
      <w:r w:rsidR="00F224DE">
        <w:t xml:space="preserve"> </w:t>
      </w:r>
      <w:r w:rsidR="00D1488E">
        <w:t xml:space="preserve">Appointments Officer, </w:t>
      </w:r>
      <w:r w:rsidR="006A3D7B">
        <w:t xml:space="preserve">Member Services Officer </w:t>
      </w:r>
      <w:r w:rsidR="00F224DE">
        <w:t>a</w:t>
      </w:r>
      <w:r>
        <w:t>nd</w:t>
      </w:r>
      <w:r w:rsidR="006A3D7B">
        <w:t xml:space="preserve"> f</w:t>
      </w:r>
      <w:r>
        <w:t>our other members.</w:t>
      </w:r>
    </w:p>
    <w:p w14:paraId="1E294399" w14:textId="77777777" w:rsidR="00994F44" w:rsidRDefault="00994F44"/>
    <w:p w14:paraId="3012F3B7" w14:textId="77777777" w:rsidR="00AF3726" w:rsidRDefault="00F76D7D" w:rsidP="00C451B3">
      <w:pPr>
        <w:ind w:left="720" w:hanging="720"/>
      </w:pPr>
      <w:r>
        <w:t>6</w:t>
      </w:r>
      <w:r w:rsidR="00C451B3">
        <w:t>.2</w:t>
      </w:r>
      <w:r w:rsidR="00C451B3">
        <w:tab/>
      </w:r>
      <w:r w:rsidR="00994F44">
        <w:t>The roles and responsibilities for the above posts will either be determined by the ECB ACO and amended by the L</w:t>
      </w:r>
      <w:r w:rsidR="006A3D7B">
        <w:t>A</w:t>
      </w:r>
      <w:r w:rsidR="00994F44">
        <w:t xml:space="preserve">CO to meet local requirements or if </w:t>
      </w:r>
      <w:r w:rsidR="00AF3726">
        <w:t xml:space="preserve">no </w:t>
      </w:r>
      <w:r w:rsidR="00994F44">
        <w:t xml:space="preserve">national guidance </w:t>
      </w:r>
      <w:r w:rsidR="00AF3726">
        <w:t>then by the LACO Committee</w:t>
      </w:r>
      <w:r w:rsidR="00994F44">
        <w:t xml:space="preserve"> .</w:t>
      </w:r>
    </w:p>
    <w:p w14:paraId="621C709F" w14:textId="77777777" w:rsidR="00AF3726" w:rsidRDefault="00AF3726"/>
    <w:p w14:paraId="781965FD" w14:textId="77777777" w:rsidR="00AF3726" w:rsidRDefault="00F76D7D" w:rsidP="00C451B3">
      <w:pPr>
        <w:ind w:left="720" w:hanging="720"/>
      </w:pPr>
      <w:r>
        <w:t>6</w:t>
      </w:r>
      <w:r w:rsidR="00C451B3">
        <w:t>.3</w:t>
      </w:r>
      <w:r w:rsidR="00C451B3">
        <w:tab/>
      </w:r>
      <w:r w:rsidR="00AF3726">
        <w:t>If any post becomes vacant during the year the Committee have the power to co-opt to the post until the vacancy can be filled at an AGM.</w:t>
      </w:r>
    </w:p>
    <w:p w14:paraId="016AA023" w14:textId="77777777" w:rsidR="00AF3726" w:rsidRDefault="00AF3726"/>
    <w:p w14:paraId="728E10B0" w14:textId="77777777" w:rsidR="008611D3" w:rsidRDefault="00F76D7D" w:rsidP="00C451B3">
      <w:pPr>
        <w:ind w:left="720" w:hanging="720"/>
      </w:pPr>
      <w:r>
        <w:t>6</w:t>
      </w:r>
      <w:r w:rsidR="00C451B3">
        <w:t>.4</w:t>
      </w:r>
      <w:r w:rsidR="00C451B3">
        <w:tab/>
      </w:r>
      <w:r w:rsidR="00AF3726">
        <w:t>The LACO may appoint sub</w:t>
      </w:r>
      <w:r w:rsidR="008611D3">
        <w:t>-</w:t>
      </w:r>
      <w:r w:rsidR="00AF3726">
        <w:t>committees as and when required in order to undertake various aspects of its work during the year. Any such sub</w:t>
      </w:r>
      <w:r w:rsidR="008611D3">
        <w:t>-</w:t>
      </w:r>
      <w:r w:rsidR="00AF3726">
        <w:t>committees will be required to present regular reports to the LACO Committee</w:t>
      </w:r>
      <w:r w:rsidR="008611D3">
        <w:t xml:space="preserve"> (At least once per year). The Chairman of the LACO is entitled to attend any such sub-committee.</w:t>
      </w:r>
    </w:p>
    <w:p w14:paraId="4F23360F" w14:textId="77777777" w:rsidR="008611D3" w:rsidRDefault="008611D3"/>
    <w:p w14:paraId="14DDC813" w14:textId="77777777" w:rsidR="00994F44" w:rsidRDefault="00F76D7D">
      <w:r>
        <w:rPr>
          <w:b/>
        </w:rPr>
        <w:t>7</w:t>
      </w:r>
      <w:r w:rsidR="00C451B3">
        <w:rPr>
          <w:b/>
        </w:rPr>
        <w:t>.0</w:t>
      </w:r>
      <w:r w:rsidR="00C451B3">
        <w:rPr>
          <w:b/>
        </w:rPr>
        <w:tab/>
      </w:r>
      <w:r w:rsidR="008611D3">
        <w:rPr>
          <w:b/>
        </w:rPr>
        <w:t>Duties</w:t>
      </w:r>
      <w:r w:rsidR="00994F44">
        <w:t xml:space="preserve"> </w:t>
      </w:r>
    </w:p>
    <w:p w14:paraId="1B514697" w14:textId="77777777" w:rsidR="00994F44" w:rsidRDefault="00994F44"/>
    <w:p w14:paraId="180DBF7D" w14:textId="77777777" w:rsidR="00994F44" w:rsidRDefault="00F76D7D">
      <w:r>
        <w:t>7</w:t>
      </w:r>
      <w:r w:rsidR="00C451B3">
        <w:t>.1</w:t>
      </w:r>
      <w:r w:rsidR="00C451B3">
        <w:tab/>
      </w:r>
      <w:r w:rsidR="008611D3">
        <w:t>The LACO Committee will undertake the following: -</w:t>
      </w:r>
    </w:p>
    <w:p w14:paraId="6277CD77" w14:textId="77777777" w:rsidR="00B81673" w:rsidRDefault="00B81673"/>
    <w:p w14:paraId="29122AC5" w14:textId="77777777" w:rsidR="006F3DA5" w:rsidRDefault="006F3DA5" w:rsidP="00C451B3">
      <w:pPr>
        <w:pStyle w:val="ListParagraph"/>
        <w:numPr>
          <w:ilvl w:val="0"/>
          <w:numId w:val="1"/>
        </w:numPr>
      </w:pPr>
      <w:r>
        <w:t>Produce an annual business plan including financial projections;</w:t>
      </w:r>
    </w:p>
    <w:p w14:paraId="38FF878E" w14:textId="77777777" w:rsidR="008611D3" w:rsidRDefault="008611D3" w:rsidP="00C451B3">
      <w:pPr>
        <w:pStyle w:val="ListParagraph"/>
        <w:numPr>
          <w:ilvl w:val="0"/>
          <w:numId w:val="1"/>
        </w:numPr>
      </w:pPr>
      <w:r>
        <w:t>Elect representative</w:t>
      </w:r>
      <w:r w:rsidR="00C451B3">
        <w:t>s</w:t>
      </w:r>
      <w:r>
        <w:t xml:space="preserve"> t</w:t>
      </w:r>
      <w:r w:rsidR="006A3D7B">
        <w:t>o relevant committees of the LCF</w:t>
      </w:r>
      <w:r>
        <w:t>;</w:t>
      </w:r>
    </w:p>
    <w:p w14:paraId="3E003112" w14:textId="77777777" w:rsidR="008611D3" w:rsidRDefault="008611D3" w:rsidP="00C451B3">
      <w:pPr>
        <w:pStyle w:val="ListParagraph"/>
        <w:numPr>
          <w:ilvl w:val="0"/>
          <w:numId w:val="1"/>
        </w:numPr>
      </w:pPr>
      <w:r>
        <w:t>Organise an Annual General Meeting of the LACO;</w:t>
      </w:r>
    </w:p>
    <w:p w14:paraId="28675B41" w14:textId="77777777" w:rsidR="008611D3" w:rsidRDefault="008611D3" w:rsidP="00C451B3">
      <w:pPr>
        <w:pStyle w:val="ListParagraph"/>
        <w:numPr>
          <w:ilvl w:val="0"/>
          <w:numId w:val="1"/>
        </w:numPr>
      </w:pPr>
      <w:r>
        <w:t xml:space="preserve">Organise training and development </w:t>
      </w:r>
      <w:r w:rsidR="00B81673">
        <w:t xml:space="preserve">events </w:t>
      </w:r>
      <w:r>
        <w:t>for umpires and scorers which may form part of the AGM;</w:t>
      </w:r>
    </w:p>
    <w:p w14:paraId="20248CAE" w14:textId="77777777" w:rsidR="006F3DA5" w:rsidRDefault="008611D3" w:rsidP="00C451B3">
      <w:pPr>
        <w:pStyle w:val="ListParagraph"/>
        <w:numPr>
          <w:ilvl w:val="0"/>
          <w:numId w:val="1"/>
        </w:numPr>
      </w:pPr>
      <w:r>
        <w:t>Coordinate the training and development</w:t>
      </w:r>
      <w:r w:rsidR="006F3DA5">
        <w:t xml:space="preserve"> of umpires and scorers in accordance with the guidance from the ECB ACO including the provision for observation and assessment;</w:t>
      </w:r>
      <w:r w:rsidR="00C451B3">
        <w:t xml:space="preserve"> and</w:t>
      </w:r>
    </w:p>
    <w:p w14:paraId="3535AE4D" w14:textId="77777777" w:rsidR="006F3DA5" w:rsidRDefault="006F3DA5" w:rsidP="00C451B3">
      <w:pPr>
        <w:pStyle w:val="ListParagraph"/>
        <w:numPr>
          <w:ilvl w:val="0"/>
          <w:numId w:val="1"/>
        </w:numPr>
      </w:pPr>
      <w:r>
        <w:t>Communicate regularly with members and act as a forum to enable Members to air their views and opinions and seek guidance;</w:t>
      </w:r>
    </w:p>
    <w:p w14:paraId="676C9790" w14:textId="77777777" w:rsidR="006F3DA5" w:rsidRDefault="006F3DA5"/>
    <w:p w14:paraId="4BFF561D" w14:textId="77777777" w:rsidR="006F3DA5" w:rsidRDefault="00F76D7D">
      <w:r>
        <w:rPr>
          <w:b/>
        </w:rPr>
        <w:t>8</w:t>
      </w:r>
      <w:r w:rsidR="00C451B3">
        <w:rPr>
          <w:b/>
        </w:rPr>
        <w:t>.0</w:t>
      </w:r>
      <w:r w:rsidR="00C451B3">
        <w:rPr>
          <w:b/>
        </w:rPr>
        <w:tab/>
      </w:r>
      <w:r w:rsidR="006F3DA5">
        <w:rPr>
          <w:b/>
        </w:rPr>
        <w:t>Meetings</w:t>
      </w:r>
    </w:p>
    <w:p w14:paraId="1D977878" w14:textId="77777777" w:rsidR="006F3DA5" w:rsidRDefault="006F3DA5"/>
    <w:p w14:paraId="56F55694" w14:textId="77777777" w:rsidR="006F3DA5" w:rsidRPr="006F3DA5" w:rsidRDefault="00F76D7D" w:rsidP="00C451B3">
      <w:pPr>
        <w:ind w:left="720" w:hanging="731"/>
      </w:pPr>
      <w:r>
        <w:t>8</w:t>
      </w:r>
      <w:r w:rsidR="00C451B3">
        <w:t>.1</w:t>
      </w:r>
      <w:r w:rsidR="00C451B3">
        <w:tab/>
      </w:r>
      <w:r w:rsidR="006F3DA5">
        <w:t>The quorum for Committee meetings shall be four members plus one of the four main officials (Chairman, Vice Chairman, Treasurer or Secretary)</w:t>
      </w:r>
      <w:r w:rsidR="006F3DA5">
        <w:tab/>
      </w:r>
    </w:p>
    <w:p w14:paraId="1D075471" w14:textId="77777777" w:rsidR="008611D3" w:rsidRDefault="006F3DA5">
      <w:r>
        <w:t xml:space="preserve"> </w:t>
      </w:r>
    </w:p>
    <w:p w14:paraId="3D3F4360" w14:textId="77777777" w:rsidR="0098749A" w:rsidRDefault="00F76D7D" w:rsidP="00C451B3">
      <w:pPr>
        <w:ind w:left="720" w:hanging="720"/>
      </w:pPr>
      <w:r>
        <w:t>8</w:t>
      </w:r>
      <w:r w:rsidR="00C451B3">
        <w:t>.2</w:t>
      </w:r>
      <w:r w:rsidR="00C451B3">
        <w:tab/>
      </w:r>
      <w:r w:rsidR="006F3DA5">
        <w:t>An Annual General Meeting shall be held no later than the end of March in each year.</w:t>
      </w:r>
    </w:p>
    <w:p w14:paraId="3F0888ED" w14:textId="77777777" w:rsidR="006F3DA5" w:rsidRDefault="006F3DA5"/>
    <w:p w14:paraId="4579B7C6" w14:textId="77777777" w:rsidR="006F3DA5" w:rsidRDefault="00F76D7D" w:rsidP="00C451B3">
      <w:pPr>
        <w:ind w:left="720" w:hanging="720"/>
      </w:pPr>
      <w:r>
        <w:t>8</w:t>
      </w:r>
      <w:r w:rsidR="00C451B3">
        <w:t>.3</w:t>
      </w:r>
      <w:r w:rsidR="00C451B3">
        <w:tab/>
      </w:r>
      <w:r w:rsidR="006F3DA5">
        <w:t xml:space="preserve">All current members of LACO shall have one vote </w:t>
      </w:r>
      <w:r w:rsidR="006906AA">
        <w:t xml:space="preserve">at the AGM </w:t>
      </w:r>
      <w:r w:rsidR="006F3DA5">
        <w:t>with changes to the Constitution requiring a two thirds majority and all other votes a simple majority. (In the event of a tie the vote will be lost)</w:t>
      </w:r>
    </w:p>
    <w:p w14:paraId="698C124D" w14:textId="77777777" w:rsidR="006F3DA5" w:rsidRDefault="006F3DA5"/>
    <w:p w14:paraId="3DA6F8FA" w14:textId="77777777" w:rsidR="006F3DA5" w:rsidRDefault="00F76D7D" w:rsidP="00C451B3">
      <w:pPr>
        <w:ind w:left="720" w:hanging="720"/>
      </w:pPr>
      <w:r>
        <w:t>8</w:t>
      </w:r>
      <w:r w:rsidR="00C451B3">
        <w:t>.4</w:t>
      </w:r>
      <w:r w:rsidR="00C451B3">
        <w:tab/>
      </w:r>
      <w:r w:rsidR="006F3DA5">
        <w:t>Nominations for all vacant posts shall be received by the Secretary in writing by the end of January</w:t>
      </w:r>
      <w:r w:rsidR="005614D7">
        <w:t xml:space="preserve"> in the year of the AGM. If no nominations have been received by the due date then nominations can be taken from the floor at the AGM.</w:t>
      </w:r>
    </w:p>
    <w:p w14:paraId="49AA62F7" w14:textId="77777777" w:rsidR="006A3D7B" w:rsidRDefault="006A3D7B" w:rsidP="00C451B3">
      <w:pPr>
        <w:ind w:left="720" w:hanging="720"/>
      </w:pPr>
    </w:p>
    <w:p w14:paraId="28A376E6" w14:textId="77777777" w:rsidR="006A3D7B" w:rsidRDefault="006A3D7B" w:rsidP="00C451B3">
      <w:pPr>
        <w:ind w:left="720" w:hanging="720"/>
      </w:pPr>
    </w:p>
    <w:p w14:paraId="22150EE1" w14:textId="77777777" w:rsidR="006A3D7B" w:rsidRDefault="006A3D7B" w:rsidP="00C451B3">
      <w:pPr>
        <w:ind w:left="720" w:hanging="720"/>
      </w:pPr>
    </w:p>
    <w:p w14:paraId="1CE87F7E" w14:textId="77777777" w:rsidR="006A3D7B" w:rsidRDefault="006A3D7B" w:rsidP="00C451B3">
      <w:pPr>
        <w:ind w:left="720" w:hanging="720"/>
      </w:pPr>
    </w:p>
    <w:p w14:paraId="1E6FCFA1" w14:textId="77777777" w:rsidR="006A3D7B" w:rsidRDefault="006A3D7B" w:rsidP="00C451B3">
      <w:pPr>
        <w:ind w:left="720" w:hanging="720"/>
      </w:pPr>
    </w:p>
    <w:p w14:paraId="427D1893" w14:textId="77777777" w:rsidR="006A3D7B" w:rsidRDefault="006A3D7B" w:rsidP="00C451B3">
      <w:pPr>
        <w:ind w:left="720" w:hanging="720"/>
      </w:pPr>
    </w:p>
    <w:p w14:paraId="54248503" w14:textId="77777777" w:rsidR="005614D7" w:rsidRDefault="005614D7"/>
    <w:p w14:paraId="180F941E" w14:textId="1F7C9D55" w:rsidR="005614D7" w:rsidRDefault="00F76D7D" w:rsidP="00C451B3">
      <w:pPr>
        <w:ind w:left="720" w:hanging="720"/>
      </w:pPr>
      <w:r>
        <w:lastRenderedPageBreak/>
        <w:t>8</w:t>
      </w:r>
      <w:r w:rsidR="00C451B3">
        <w:t>.5</w:t>
      </w:r>
      <w:r w:rsidR="00C451B3">
        <w:tab/>
      </w:r>
      <w:r w:rsidR="005614D7">
        <w:t>Officers shall serve for three years and shall retire on the following rotation commencing at the AGM 20</w:t>
      </w:r>
      <w:r w:rsidR="00D1488E">
        <w:t>16: -</w:t>
      </w:r>
    </w:p>
    <w:p w14:paraId="057F8763" w14:textId="77777777" w:rsidR="00D1488E" w:rsidRDefault="00D1488E" w:rsidP="00C451B3">
      <w:pPr>
        <w:ind w:left="720" w:hanging="720"/>
      </w:pPr>
    </w:p>
    <w:p w14:paraId="28B1F614" w14:textId="77777777" w:rsidR="005614D7" w:rsidRDefault="005614D7" w:rsidP="00C451B3">
      <w:pPr>
        <w:pStyle w:val="ListParagraph"/>
        <w:numPr>
          <w:ilvl w:val="0"/>
          <w:numId w:val="2"/>
        </w:numPr>
      </w:pPr>
      <w:r>
        <w:t xml:space="preserve">Year 1 </w:t>
      </w:r>
      <w:r w:rsidR="00F76D7D">
        <w:t>–</w:t>
      </w:r>
      <w:r>
        <w:t xml:space="preserve"> </w:t>
      </w:r>
      <w:r w:rsidR="00F76D7D">
        <w:t xml:space="preserve">President, </w:t>
      </w:r>
      <w:r>
        <w:t>Vice Chairman, Scorers Officer and two Committee members</w:t>
      </w:r>
    </w:p>
    <w:p w14:paraId="4E3A1310" w14:textId="2058A3E3" w:rsidR="005614D7" w:rsidRDefault="005614D7" w:rsidP="00C451B3">
      <w:pPr>
        <w:pStyle w:val="ListParagraph"/>
        <w:numPr>
          <w:ilvl w:val="0"/>
          <w:numId w:val="2"/>
        </w:numPr>
      </w:pPr>
      <w:r>
        <w:t xml:space="preserve">Year 2 - Secretary, Treasurer, Performance Officer, </w:t>
      </w:r>
      <w:r w:rsidR="00D1488E">
        <w:t xml:space="preserve">Appointments Officer, </w:t>
      </w:r>
      <w:r w:rsidR="006A3D7B">
        <w:t xml:space="preserve">Member Services Officer </w:t>
      </w:r>
      <w:r>
        <w:t>and one Committee member</w:t>
      </w:r>
    </w:p>
    <w:p w14:paraId="24FA36B0" w14:textId="12326CFB" w:rsidR="005614D7" w:rsidRDefault="005614D7" w:rsidP="00C451B3">
      <w:pPr>
        <w:pStyle w:val="ListParagraph"/>
        <w:numPr>
          <w:ilvl w:val="0"/>
          <w:numId w:val="2"/>
        </w:numPr>
      </w:pPr>
      <w:r>
        <w:t>Year 3 – Chairman, Education Officer</w:t>
      </w:r>
      <w:r w:rsidR="00D1488E">
        <w:t>,</w:t>
      </w:r>
      <w:r>
        <w:t xml:space="preserve"> </w:t>
      </w:r>
      <w:r w:rsidR="00D1488E">
        <w:t xml:space="preserve">Member Services Officer </w:t>
      </w:r>
      <w:r>
        <w:t>and one Committee member</w:t>
      </w:r>
    </w:p>
    <w:p w14:paraId="2E10CAAA" w14:textId="77777777" w:rsidR="005614D7" w:rsidRDefault="005614D7"/>
    <w:p w14:paraId="553BB599" w14:textId="77777777" w:rsidR="005614D7" w:rsidRDefault="005614D7" w:rsidP="00C451B3">
      <w:pPr>
        <w:ind w:firstLine="720"/>
      </w:pPr>
      <w:r>
        <w:t>Retiring members will be eligible for re-election</w:t>
      </w:r>
    </w:p>
    <w:p w14:paraId="6EB28040" w14:textId="77777777" w:rsidR="006906AA" w:rsidRDefault="006906AA"/>
    <w:p w14:paraId="50EF1701" w14:textId="77777777" w:rsidR="006906AA" w:rsidRDefault="00F76D7D" w:rsidP="00C451B3">
      <w:pPr>
        <w:ind w:left="720" w:hanging="720"/>
      </w:pPr>
      <w:r>
        <w:t>8</w:t>
      </w:r>
      <w:r w:rsidR="00C451B3">
        <w:t>.6</w:t>
      </w:r>
      <w:r w:rsidR="00C451B3">
        <w:tab/>
      </w:r>
      <w:r w:rsidR="006906AA">
        <w:t xml:space="preserve">A special AGM shall be called if a request in writing is made to the Secretary by a minimum of 20 members or if there is a requirement for such a meeting as determined by the Committee. </w:t>
      </w:r>
    </w:p>
    <w:p w14:paraId="7F524FA9" w14:textId="77777777" w:rsidR="005614D7" w:rsidRDefault="005614D7"/>
    <w:p w14:paraId="13C6FF7B" w14:textId="77777777" w:rsidR="005614D7" w:rsidRDefault="00F76D7D">
      <w:r>
        <w:rPr>
          <w:b/>
        </w:rPr>
        <w:t>9</w:t>
      </w:r>
      <w:r w:rsidR="00C451B3">
        <w:rPr>
          <w:b/>
        </w:rPr>
        <w:t>.0</w:t>
      </w:r>
      <w:r w:rsidR="00C451B3">
        <w:rPr>
          <w:b/>
        </w:rPr>
        <w:tab/>
      </w:r>
      <w:r w:rsidR="005614D7">
        <w:rPr>
          <w:b/>
        </w:rPr>
        <w:t>Finance</w:t>
      </w:r>
    </w:p>
    <w:p w14:paraId="5443D98A" w14:textId="77777777" w:rsidR="005614D7" w:rsidRDefault="005614D7"/>
    <w:p w14:paraId="49FD6464" w14:textId="77777777" w:rsidR="005614D7" w:rsidRDefault="00F76D7D">
      <w:r>
        <w:t>9</w:t>
      </w:r>
      <w:r w:rsidR="00C451B3">
        <w:t>.1</w:t>
      </w:r>
      <w:r w:rsidR="00C451B3">
        <w:tab/>
      </w:r>
      <w:r w:rsidR="005614D7">
        <w:t>The financial year shall be from the 1</w:t>
      </w:r>
      <w:r w:rsidR="005614D7" w:rsidRPr="005614D7">
        <w:rPr>
          <w:vertAlign w:val="superscript"/>
        </w:rPr>
        <w:t>st</w:t>
      </w:r>
      <w:r w:rsidR="005614D7">
        <w:t xml:space="preserve"> January to the 31</w:t>
      </w:r>
      <w:r w:rsidR="005614D7" w:rsidRPr="005614D7">
        <w:rPr>
          <w:vertAlign w:val="superscript"/>
        </w:rPr>
        <w:t>st</w:t>
      </w:r>
      <w:r w:rsidR="005614D7">
        <w:t xml:space="preserve"> December</w:t>
      </w:r>
    </w:p>
    <w:p w14:paraId="19012154" w14:textId="77777777" w:rsidR="00C451B3" w:rsidRDefault="00C451B3"/>
    <w:p w14:paraId="5B68548D" w14:textId="77777777" w:rsidR="005614D7" w:rsidRDefault="00F76D7D" w:rsidP="00C451B3">
      <w:pPr>
        <w:ind w:left="720" w:hanging="720"/>
      </w:pPr>
      <w:r>
        <w:t>9</w:t>
      </w:r>
      <w:r w:rsidR="00C451B3">
        <w:t>.2</w:t>
      </w:r>
      <w:r w:rsidR="00C451B3">
        <w:tab/>
      </w:r>
      <w:r w:rsidR="005614D7">
        <w:t>Any single payment in excess of £500 must be approved by the LACO Committee</w:t>
      </w:r>
    </w:p>
    <w:p w14:paraId="4C809889" w14:textId="77777777" w:rsidR="00C451B3" w:rsidRDefault="00C451B3"/>
    <w:p w14:paraId="7C68AE83" w14:textId="77777777" w:rsidR="005614D7" w:rsidRDefault="00F76D7D" w:rsidP="00C451B3">
      <w:pPr>
        <w:ind w:left="720" w:hanging="720"/>
      </w:pPr>
      <w:r>
        <w:t>9</w:t>
      </w:r>
      <w:r w:rsidR="00C451B3">
        <w:t>.3</w:t>
      </w:r>
      <w:r w:rsidR="00C451B3">
        <w:tab/>
      </w:r>
      <w:r w:rsidR="005614D7">
        <w:t xml:space="preserve">All payments will require </w:t>
      </w:r>
      <w:r w:rsidR="006A3D7B">
        <w:t xml:space="preserve">authorisation </w:t>
      </w:r>
      <w:r w:rsidR="005614D7">
        <w:t>from any two of the following officers – Chairman, Secretary or Treasurer</w:t>
      </w:r>
    </w:p>
    <w:p w14:paraId="56FBC343" w14:textId="77777777" w:rsidR="005614D7" w:rsidRDefault="005614D7"/>
    <w:p w14:paraId="137EBBEE" w14:textId="77777777" w:rsidR="005614D7" w:rsidRPr="006906AA" w:rsidRDefault="00F76D7D">
      <w:pPr>
        <w:rPr>
          <w:b/>
        </w:rPr>
      </w:pPr>
      <w:r>
        <w:rPr>
          <w:b/>
        </w:rPr>
        <w:t>10</w:t>
      </w:r>
      <w:r w:rsidR="00C451B3">
        <w:rPr>
          <w:b/>
        </w:rPr>
        <w:t>.0</w:t>
      </w:r>
      <w:r w:rsidR="00C451B3">
        <w:rPr>
          <w:b/>
        </w:rPr>
        <w:tab/>
      </w:r>
      <w:r w:rsidR="006906AA">
        <w:rPr>
          <w:b/>
        </w:rPr>
        <w:t>Amendments to the Constitution</w:t>
      </w:r>
    </w:p>
    <w:p w14:paraId="7FFC6416" w14:textId="77777777" w:rsidR="005614D7" w:rsidRDefault="005614D7"/>
    <w:p w14:paraId="10989CE7" w14:textId="77777777" w:rsidR="006906AA" w:rsidRDefault="00F76D7D" w:rsidP="00C451B3">
      <w:pPr>
        <w:ind w:left="720" w:hanging="720"/>
      </w:pPr>
      <w:r>
        <w:t>10</w:t>
      </w:r>
      <w:r w:rsidR="00C451B3">
        <w:t>.1</w:t>
      </w:r>
      <w:r w:rsidR="00C451B3">
        <w:tab/>
      </w:r>
      <w:r w:rsidR="006906AA">
        <w:t>Amendments to the constitution should be received in writing by the Secretary by the 31</w:t>
      </w:r>
      <w:r w:rsidR="006906AA" w:rsidRPr="006906AA">
        <w:rPr>
          <w:vertAlign w:val="superscript"/>
        </w:rPr>
        <w:t>st</w:t>
      </w:r>
      <w:r w:rsidR="006906AA">
        <w:t xml:space="preserve"> January in the year prior to the AGM. The agreement to change the constitution can only be made if there is a two thirds majority vote in favour at the AGM.</w:t>
      </w:r>
    </w:p>
    <w:p w14:paraId="49C7F59A" w14:textId="77777777" w:rsidR="00F224DE" w:rsidRDefault="00F224DE" w:rsidP="00C451B3">
      <w:pPr>
        <w:ind w:left="720" w:hanging="720"/>
      </w:pPr>
    </w:p>
    <w:p w14:paraId="1725EAD1" w14:textId="77777777" w:rsidR="00F224DE" w:rsidRDefault="00F224DE" w:rsidP="00C451B3">
      <w:pPr>
        <w:ind w:left="720" w:hanging="720"/>
      </w:pPr>
    </w:p>
    <w:p w14:paraId="24AE0D8C" w14:textId="77777777" w:rsidR="00F224DE" w:rsidRDefault="00F224DE" w:rsidP="00C451B3">
      <w:pPr>
        <w:ind w:left="720" w:hanging="720"/>
      </w:pPr>
    </w:p>
    <w:p w14:paraId="444A817C" w14:textId="77777777" w:rsidR="006A3D7B" w:rsidRDefault="006A3D7B" w:rsidP="00C451B3">
      <w:pPr>
        <w:ind w:left="720" w:hanging="720"/>
      </w:pPr>
      <w:r>
        <w:t>First produced - 1</w:t>
      </w:r>
      <w:r w:rsidR="00F224DE">
        <w:t xml:space="preserve"> March 2012</w:t>
      </w:r>
      <w:r>
        <w:t xml:space="preserve"> </w:t>
      </w:r>
    </w:p>
    <w:p w14:paraId="795652C7" w14:textId="51B4D344" w:rsidR="00F224DE" w:rsidRPr="005614D7" w:rsidRDefault="006A3D7B" w:rsidP="00C451B3">
      <w:pPr>
        <w:ind w:left="720" w:hanging="720"/>
      </w:pPr>
      <w:r>
        <w:t xml:space="preserve">Amended </w:t>
      </w:r>
      <w:r w:rsidR="00D1488E">
        <w:t xml:space="preserve">– March </w:t>
      </w:r>
      <w:r>
        <w:t>201</w:t>
      </w:r>
      <w:r w:rsidR="00D1488E">
        <w:t>9</w:t>
      </w:r>
    </w:p>
    <w:sectPr w:rsidR="00F224DE" w:rsidRPr="005614D7" w:rsidSect="006A3D7B">
      <w:footerReference w:type="default" r:id="rId8"/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F0218D" w14:textId="77777777" w:rsidR="006E7F8F" w:rsidRDefault="006E7F8F" w:rsidP="00C451B3">
      <w:r>
        <w:separator/>
      </w:r>
    </w:p>
  </w:endnote>
  <w:endnote w:type="continuationSeparator" w:id="0">
    <w:p w14:paraId="19F7CAD5" w14:textId="77777777" w:rsidR="006E7F8F" w:rsidRDefault="006E7F8F" w:rsidP="00C45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89790B" w14:textId="77777777" w:rsidR="00C451B3" w:rsidRDefault="00C451B3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81CFB">
      <w:rPr>
        <w:noProof/>
      </w:rPr>
      <w:t>1</w:t>
    </w:r>
    <w:r>
      <w:rPr>
        <w:noProof/>
      </w:rPr>
      <w:fldChar w:fldCharType="end"/>
    </w:r>
  </w:p>
  <w:p w14:paraId="7FF58744" w14:textId="77777777" w:rsidR="00C451B3" w:rsidRDefault="00C451B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084445" w14:textId="77777777" w:rsidR="006E7F8F" w:rsidRDefault="006E7F8F" w:rsidP="00C451B3">
      <w:r>
        <w:separator/>
      </w:r>
    </w:p>
  </w:footnote>
  <w:footnote w:type="continuationSeparator" w:id="0">
    <w:p w14:paraId="47F14CFC" w14:textId="77777777" w:rsidR="006E7F8F" w:rsidRDefault="006E7F8F" w:rsidP="00C451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1827C5"/>
    <w:multiLevelType w:val="hybridMultilevel"/>
    <w:tmpl w:val="0FD6EF7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B0816E6"/>
    <w:multiLevelType w:val="hybridMultilevel"/>
    <w:tmpl w:val="5826130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49A"/>
    <w:rsid w:val="00084BD1"/>
    <w:rsid w:val="0019316F"/>
    <w:rsid w:val="001E2D33"/>
    <w:rsid w:val="001F0D17"/>
    <w:rsid w:val="00293C6E"/>
    <w:rsid w:val="003A6608"/>
    <w:rsid w:val="004400DF"/>
    <w:rsid w:val="00446424"/>
    <w:rsid w:val="0046124F"/>
    <w:rsid w:val="004F5739"/>
    <w:rsid w:val="005614D7"/>
    <w:rsid w:val="00577FF5"/>
    <w:rsid w:val="005F22D5"/>
    <w:rsid w:val="006906AA"/>
    <w:rsid w:val="006A3D7B"/>
    <w:rsid w:val="006E7F8F"/>
    <w:rsid w:val="006F3DA5"/>
    <w:rsid w:val="00801910"/>
    <w:rsid w:val="008611D3"/>
    <w:rsid w:val="008A2838"/>
    <w:rsid w:val="0098749A"/>
    <w:rsid w:val="00994F44"/>
    <w:rsid w:val="00996FF7"/>
    <w:rsid w:val="009C5A5A"/>
    <w:rsid w:val="00A74463"/>
    <w:rsid w:val="00A81CFB"/>
    <w:rsid w:val="00AF3726"/>
    <w:rsid w:val="00B81673"/>
    <w:rsid w:val="00C01204"/>
    <w:rsid w:val="00C451B3"/>
    <w:rsid w:val="00D1488E"/>
    <w:rsid w:val="00D71779"/>
    <w:rsid w:val="00D93374"/>
    <w:rsid w:val="00E071AF"/>
    <w:rsid w:val="00E7389F"/>
    <w:rsid w:val="00F224DE"/>
    <w:rsid w:val="00F76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09C02E"/>
  <w15:chartTrackingRefBased/>
  <w15:docId w15:val="{74D039BB-E22B-4405-A671-1E49CF862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22D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451B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51B3"/>
  </w:style>
  <w:style w:type="paragraph" w:styleId="Footer">
    <w:name w:val="footer"/>
    <w:basedOn w:val="Normal"/>
    <w:link w:val="FooterChar"/>
    <w:uiPriority w:val="99"/>
    <w:unhideWhenUsed/>
    <w:rsid w:val="00C451B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51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743</Words>
  <Characters>4238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Hugh Evans</dc:creator>
  <cp:keywords/>
  <cp:lastModifiedBy>Windows</cp:lastModifiedBy>
  <cp:revision>2</cp:revision>
  <dcterms:created xsi:type="dcterms:W3CDTF">2020-02-05T12:13:00Z</dcterms:created>
  <dcterms:modified xsi:type="dcterms:W3CDTF">2020-02-05T12:13:00Z</dcterms:modified>
</cp:coreProperties>
</file>